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CCA5" w14:textId="77777777" w:rsidR="00EF4F1A" w:rsidRPr="00EF1032" w:rsidRDefault="00EF4F1A" w:rsidP="00EF1032">
      <w:pPr>
        <w:pStyle w:val="Subtitle"/>
        <w:jc w:val="center"/>
        <w:rPr>
          <w:rFonts w:ascii="Tahoma" w:hAnsi="Tahoma" w:cs="Tahoma"/>
          <w:b w:val="0"/>
          <w:sz w:val="22"/>
          <w:szCs w:val="22"/>
        </w:rPr>
      </w:pPr>
      <w:r w:rsidRPr="00EF1032">
        <w:rPr>
          <w:rFonts w:ascii="Tahoma" w:hAnsi="Tahoma" w:cs="Tahoma"/>
          <w:b w:val="0"/>
          <w:noProof/>
          <w:sz w:val="22"/>
          <w:szCs w:val="22"/>
        </w:rPr>
        <w:drawing>
          <wp:anchor distT="0" distB="0" distL="114300" distR="114300" simplePos="0" relativeHeight="251659264" behindDoc="0" locked="0" layoutInCell="1" allowOverlap="1" wp14:anchorId="4B214EFD" wp14:editId="57E01879">
            <wp:simplePos x="0" y="0"/>
            <wp:positionH relativeFrom="column">
              <wp:posOffset>1491615</wp:posOffset>
            </wp:positionH>
            <wp:positionV relativeFrom="page">
              <wp:posOffset>19050</wp:posOffset>
            </wp:positionV>
            <wp:extent cx="3381375" cy="1070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Service Full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1070610"/>
                    </a:xfrm>
                    <a:prstGeom prst="rect">
                      <a:avLst/>
                    </a:prstGeom>
                  </pic:spPr>
                </pic:pic>
              </a:graphicData>
            </a:graphic>
          </wp:anchor>
        </w:drawing>
      </w:r>
    </w:p>
    <w:p w14:paraId="6C90E08E" w14:textId="77777777" w:rsidR="00EF4F1A" w:rsidRPr="00EF1032" w:rsidRDefault="00EF4F1A" w:rsidP="00EF1032">
      <w:pPr>
        <w:pStyle w:val="Subtitle"/>
        <w:jc w:val="center"/>
        <w:rPr>
          <w:rFonts w:ascii="Tahoma" w:hAnsi="Tahoma" w:cs="Tahoma"/>
          <w:sz w:val="22"/>
          <w:szCs w:val="22"/>
          <w:u w:val="single"/>
        </w:rPr>
      </w:pPr>
    </w:p>
    <w:p w14:paraId="0D03A94A" w14:textId="07616F6C" w:rsidR="00EF4F1A" w:rsidRPr="00EF1032" w:rsidRDefault="002E5A97" w:rsidP="00E64E9F">
      <w:pPr>
        <w:pStyle w:val="Subtitle"/>
        <w:jc w:val="center"/>
        <w:rPr>
          <w:rFonts w:ascii="Tahoma" w:hAnsi="Tahoma" w:cs="Tahoma"/>
          <w:i/>
          <w:sz w:val="22"/>
          <w:szCs w:val="22"/>
        </w:rPr>
      </w:pPr>
      <w:r>
        <w:rPr>
          <w:rFonts w:ascii="Tahoma" w:hAnsi="Tahoma" w:cs="Tahoma"/>
          <w:i/>
          <w:sz w:val="22"/>
          <w:szCs w:val="22"/>
        </w:rPr>
        <w:t>Intake Specialist</w:t>
      </w:r>
    </w:p>
    <w:p w14:paraId="60823F8B" w14:textId="77777777" w:rsidR="00EF4F1A" w:rsidRPr="00EF1032" w:rsidRDefault="00EF4F1A" w:rsidP="00EF1032">
      <w:pPr>
        <w:rPr>
          <w:rFonts w:ascii="Tahoma" w:hAnsi="Tahoma" w:cs="Tahoma"/>
          <w:sz w:val="22"/>
          <w:szCs w:val="22"/>
        </w:rPr>
      </w:pPr>
    </w:p>
    <w:p w14:paraId="7FCC9228" w14:textId="77777777" w:rsidR="00EF4F1A" w:rsidRPr="00EF1032" w:rsidRDefault="00EF4F1A" w:rsidP="00C810ED">
      <w:pPr>
        <w:tabs>
          <w:tab w:val="left" w:pos="1800"/>
        </w:tabs>
        <w:rPr>
          <w:rFonts w:ascii="Tahoma" w:hAnsi="Tahoma" w:cs="Tahoma"/>
          <w:sz w:val="16"/>
          <w:szCs w:val="16"/>
        </w:rPr>
      </w:pPr>
      <w:r w:rsidRPr="00EF1032">
        <w:rPr>
          <w:rFonts w:ascii="Tahoma" w:hAnsi="Tahoma" w:cs="Tahoma"/>
          <w:b/>
          <w:i/>
          <w:iCs/>
          <w:sz w:val="22"/>
          <w:szCs w:val="22"/>
        </w:rPr>
        <w:t>Status:</w:t>
      </w:r>
      <w:r w:rsidRPr="00EF1032">
        <w:rPr>
          <w:rFonts w:ascii="Tahoma" w:hAnsi="Tahoma" w:cs="Tahoma"/>
          <w:sz w:val="22"/>
          <w:szCs w:val="22"/>
        </w:rPr>
        <w:tab/>
      </w:r>
      <w:r w:rsidR="00C810ED">
        <w:rPr>
          <w:rFonts w:ascii="Tahoma" w:hAnsi="Tahoma" w:cs="Tahoma"/>
          <w:sz w:val="22"/>
          <w:szCs w:val="22"/>
        </w:rPr>
        <w:t xml:space="preserve">Full-Time </w:t>
      </w:r>
    </w:p>
    <w:p w14:paraId="6610007D" w14:textId="77777777" w:rsidR="00EF4F1A" w:rsidRPr="00EF1032" w:rsidRDefault="00EF4F1A" w:rsidP="00C810ED">
      <w:pPr>
        <w:tabs>
          <w:tab w:val="left" w:pos="1800"/>
        </w:tabs>
        <w:rPr>
          <w:rFonts w:ascii="Tahoma" w:hAnsi="Tahoma" w:cs="Tahoma"/>
          <w:sz w:val="16"/>
          <w:szCs w:val="16"/>
        </w:rPr>
      </w:pPr>
      <w:r w:rsidRPr="00EF1032">
        <w:rPr>
          <w:rFonts w:ascii="Tahoma" w:hAnsi="Tahoma" w:cs="Tahoma"/>
          <w:b/>
          <w:i/>
          <w:iCs/>
          <w:sz w:val="22"/>
          <w:szCs w:val="22"/>
        </w:rPr>
        <w:t>Reports to:</w:t>
      </w:r>
      <w:r w:rsidR="00E64E9F">
        <w:rPr>
          <w:rFonts w:ascii="Tahoma" w:hAnsi="Tahoma" w:cs="Tahoma"/>
          <w:sz w:val="22"/>
          <w:szCs w:val="22"/>
        </w:rPr>
        <w:tab/>
      </w:r>
      <w:r w:rsidR="00683958">
        <w:rPr>
          <w:rFonts w:ascii="Tahoma" w:hAnsi="Tahoma" w:cs="Tahoma"/>
          <w:sz w:val="22"/>
          <w:szCs w:val="22"/>
        </w:rPr>
        <w:t>Director, The C.A.R.E. Center</w:t>
      </w:r>
    </w:p>
    <w:p w14:paraId="0EEFB446" w14:textId="77777777" w:rsidR="00EF4F1A" w:rsidRPr="00EF1032" w:rsidRDefault="00EF4F1A" w:rsidP="00EF1032">
      <w:pPr>
        <w:tabs>
          <w:tab w:val="left" w:pos="1440"/>
        </w:tabs>
        <w:rPr>
          <w:rFonts w:ascii="Tahoma" w:hAnsi="Tahoma" w:cs="Tahoma"/>
          <w:sz w:val="16"/>
          <w:szCs w:val="16"/>
        </w:rPr>
      </w:pPr>
      <w:r w:rsidRPr="00EF1032">
        <w:rPr>
          <w:rFonts w:ascii="Tahoma" w:hAnsi="Tahoma" w:cs="Tahoma"/>
          <w:b/>
          <w:i/>
          <w:sz w:val="22"/>
          <w:szCs w:val="22"/>
        </w:rPr>
        <w:t xml:space="preserve">Supervises:   </w:t>
      </w:r>
      <w:r w:rsidR="00C810ED">
        <w:rPr>
          <w:rFonts w:ascii="Tahoma" w:hAnsi="Tahoma" w:cs="Tahoma"/>
          <w:b/>
          <w:i/>
          <w:sz w:val="22"/>
          <w:szCs w:val="22"/>
        </w:rPr>
        <w:t xml:space="preserve"> </w:t>
      </w:r>
      <w:r w:rsidRPr="00EF1032">
        <w:rPr>
          <w:rFonts w:ascii="Tahoma" w:hAnsi="Tahoma" w:cs="Tahoma"/>
          <w:b/>
          <w:i/>
          <w:sz w:val="22"/>
          <w:szCs w:val="22"/>
        </w:rPr>
        <w:t xml:space="preserve">    </w:t>
      </w:r>
      <w:r w:rsidR="00683958">
        <w:rPr>
          <w:rFonts w:ascii="Tahoma" w:hAnsi="Tahoma" w:cs="Tahoma"/>
          <w:sz w:val="22"/>
        </w:rPr>
        <w:t>N/A</w:t>
      </w:r>
    </w:p>
    <w:p w14:paraId="1CE39462" w14:textId="3FFC26BA" w:rsidR="00683958" w:rsidRPr="00683958" w:rsidRDefault="00EF4F1A" w:rsidP="00683958">
      <w:pPr>
        <w:tabs>
          <w:tab w:val="left" w:pos="1800"/>
        </w:tabs>
        <w:ind w:left="1800" w:hanging="1800"/>
        <w:rPr>
          <w:rFonts w:ascii="Tahoma" w:hAnsi="Tahoma" w:cs="Tahoma"/>
          <w:b/>
          <w:i/>
          <w:iCs/>
          <w:sz w:val="22"/>
          <w:szCs w:val="22"/>
          <w:u w:val="single"/>
        </w:rPr>
      </w:pPr>
      <w:r w:rsidRPr="00EF1032">
        <w:rPr>
          <w:rFonts w:ascii="Tahoma" w:hAnsi="Tahoma" w:cs="Tahoma"/>
          <w:b/>
          <w:i/>
          <w:iCs/>
          <w:sz w:val="22"/>
          <w:szCs w:val="22"/>
        </w:rPr>
        <w:t xml:space="preserve">Qualifications: </w:t>
      </w:r>
      <w:r w:rsidRPr="00EF1032">
        <w:rPr>
          <w:rFonts w:ascii="Tahoma" w:hAnsi="Tahoma" w:cs="Tahoma"/>
          <w:b/>
          <w:i/>
          <w:iCs/>
          <w:sz w:val="22"/>
          <w:szCs w:val="22"/>
        </w:rPr>
        <w:tab/>
      </w:r>
      <w:r w:rsidR="002E5A97">
        <w:rPr>
          <w:rFonts w:ascii="Tahoma" w:hAnsi="Tahoma" w:cs="Tahoma"/>
          <w:iCs/>
          <w:sz w:val="22"/>
          <w:szCs w:val="22"/>
        </w:rPr>
        <w:t>High School Diploma, and Administrative Assistant Experience</w:t>
      </w:r>
    </w:p>
    <w:p w14:paraId="61C03ADB" w14:textId="77777777" w:rsidR="00EF4F1A" w:rsidRPr="00EF1032" w:rsidRDefault="00C810ED" w:rsidP="00C810ED">
      <w:pPr>
        <w:tabs>
          <w:tab w:val="left" w:pos="1800"/>
        </w:tabs>
        <w:ind w:left="1800" w:hanging="1800"/>
        <w:rPr>
          <w:rFonts w:ascii="Tahoma" w:hAnsi="Tahoma" w:cs="Tahoma"/>
          <w:sz w:val="16"/>
          <w:szCs w:val="16"/>
        </w:rPr>
      </w:pPr>
      <w:r>
        <w:rPr>
          <w:rFonts w:ascii="Tahoma" w:hAnsi="Tahoma" w:cs="Tahoma"/>
          <w:sz w:val="16"/>
          <w:szCs w:val="16"/>
        </w:rPr>
        <w:tab/>
      </w:r>
    </w:p>
    <w:p w14:paraId="269ED9CC" w14:textId="77777777" w:rsidR="00EF4F1A" w:rsidRPr="00EF1032" w:rsidRDefault="00EF4F1A" w:rsidP="00EF1032">
      <w:pPr>
        <w:tabs>
          <w:tab w:val="left" w:pos="720"/>
          <w:tab w:val="left" w:pos="1800"/>
          <w:tab w:val="left" w:pos="2160"/>
        </w:tabs>
        <w:rPr>
          <w:rFonts w:ascii="Tahoma" w:hAnsi="Tahoma" w:cs="Tahoma"/>
          <w:sz w:val="16"/>
          <w:szCs w:val="16"/>
        </w:rPr>
      </w:pPr>
    </w:p>
    <w:p w14:paraId="371632B7" w14:textId="77777777" w:rsidR="001974CD" w:rsidRPr="00EF1032" w:rsidRDefault="001974CD" w:rsidP="00EF1032">
      <w:pPr>
        <w:tabs>
          <w:tab w:val="left" w:pos="720"/>
          <w:tab w:val="left" w:pos="1800"/>
          <w:tab w:val="left" w:pos="2160"/>
        </w:tabs>
        <w:rPr>
          <w:rFonts w:ascii="Tahoma" w:hAnsi="Tahoma" w:cs="Tahoma"/>
          <w:b/>
          <w:i/>
          <w:iCs/>
          <w:sz w:val="22"/>
          <w:szCs w:val="22"/>
        </w:rPr>
      </w:pPr>
      <w:r w:rsidRPr="00EF1032">
        <w:rPr>
          <w:rFonts w:ascii="Tahoma" w:hAnsi="Tahoma" w:cs="Tahoma"/>
          <w:b/>
          <w:i/>
          <w:iCs/>
          <w:sz w:val="22"/>
          <w:szCs w:val="22"/>
        </w:rPr>
        <w:t>Skills/Knowledge Required:</w:t>
      </w:r>
    </w:p>
    <w:p w14:paraId="604B5B70" w14:textId="791B1135"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Experience in data entry.</w:t>
      </w:r>
    </w:p>
    <w:p w14:paraId="45FFD1D2" w14:textId="4AF4A6CA"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Interpersonal and communication skills to interact effectively with interdisciplinary team members and consumers.</w:t>
      </w:r>
    </w:p>
    <w:p w14:paraId="022141FB" w14:textId="77777777" w:rsidR="002E5A97" w:rsidRPr="002E5A97" w:rsidRDefault="002E5A97" w:rsidP="002E5A97">
      <w:pPr>
        <w:numPr>
          <w:ilvl w:val="0"/>
          <w:numId w:val="11"/>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work flexible hours to meet client needs.</w:t>
      </w:r>
    </w:p>
    <w:p w14:paraId="50ECE1BF" w14:textId="77777777"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 xml:space="preserve">Knowledge in the dynamics of child abuse/neglect and its effects on victims and other family members. </w:t>
      </w:r>
    </w:p>
    <w:p w14:paraId="2A9D32A2" w14:textId="77777777"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comfortably work in situations that may be potentially confrontational.</w:t>
      </w:r>
    </w:p>
    <w:p w14:paraId="6BAC3DF3" w14:textId="77777777"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Ability to communicate effectively both verbally and in writing.</w:t>
      </w:r>
    </w:p>
    <w:p w14:paraId="49D18FF5" w14:textId="77777777" w:rsidR="002E5A97" w:rsidRPr="002E5A97" w:rsidRDefault="002E5A97" w:rsidP="002E5A97">
      <w:pPr>
        <w:pStyle w:val="ListParagraph"/>
        <w:numPr>
          <w:ilvl w:val="0"/>
          <w:numId w:val="12"/>
        </w:numPr>
        <w:tabs>
          <w:tab w:val="left" w:pos="720"/>
          <w:tab w:val="left" w:pos="1800"/>
          <w:tab w:val="left" w:pos="2160"/>
        </w:tabs>
        <w:rPr>
          <w:rFonts w:ascii="Tahoma" w:hAnsi="Tahoma" w:cs="Tahoma"/>
          <w:iCs/>
          <w:sz w:val="22"/>
          <w:szCs w:val="22"/>
        </w:rPr>
      </w:pPr>
      <w:r w:rsidRPr="002E5A97">
        <w:rPr>
          <w:rFonts w:ascii="Tahoma" w:hAnsi="Tahoma" w:cs="Tahoma"/>
          <w:iCs/>
          <w:sz w:val="22"/>
          <w:szCs w:val="22"/>
        </w:rPr>
        <w:t>Crisis management experience.</w:t>
      </w:r>
    </w:p>
    <w:p w14:paraId="078C8D70" w14:textId="77777777" w:rsidR="001974CD" w:rsidRPr="00EF1032" w:rsidRDefault="001974CD" w:rsidP="00EF1032">
      <w:pPr>
        <w:tabs>
          <w:tab w:val="left" w:pos="720"/>
          <w:tab w:val="left" w:pos="1800"/>
          <w:tab w:val="left" w:pos="2160"/>
        </w:tabs>
        <w:rPr>
          <w:rFonts w:ascii="Tahoma" w:hAnsi="Tahoma" w:cs="Tahoma"/>
          <w:b/>
          <w:i/>
          <w:iCs/>
          <w:sz w:val="16"/>
          <w:szCs w:val="16"/>
        </w:rPr>
      </w:pPr>
    </w:p>
    <w:p w14:paraId="361AB696" w14:textId="77777777" w:rsidR="0000416B" w:rsidRDefault="001974CD" w:rsidP="00C810ED">
      <w:pPr>
        <w:tabs>
          <w:tab w:val="left" w:pos="720"/>
          <w:tab w:val="left" w:pos="1800"/>
          <w:tab w:val="left" w:pos="2160"/>
        </w:tabs>
        <w:rPr>
          <w:rFonts w:ascii="Tahoma" w:hAnsi="Tahoma" w:cs="Tahoma"/>
          <w:b/>
          <w:i/>
          <w:iCs/>
          <w:sz w:val="22"/>
          <w:szCs w:val="22"/>
        </w:rPr>
      </w:pPr>
      <w:r w:rsidRPr="00EF1032">
        <w:rPr>
          <w:rFonts w:ascii="Tahoma" w:hAnsi="Tahoma" w:cs="Tahoma"/>
          <w:b/>
          <w:i/>
          <w:iCs/>
          <w:sz w:val="22"/>
          <w:szCs w:val="22"/>
        </w:rPr>
        <w:t>Tasks &amp; Responsibilities:</w:t>
      </w:r>
    </w:p>
    <w:p w14:paraId="39DB7B79" w14:textId="77777777" w:rsidR="002E5A97" w:rsidRPr="002E5A97" w:rsidRDefault="002E5A97" w:rsidP="00C810ED">
      <w:pPr>
        <w:tabs>
          <w:tab w:val="left" w:pos="720"/>
          <w:tab w:val="left" w:pos="1800"/>
          <w:tab w:val="left" w:pos="2160"/>
        </w:tabs>
        <w:rPr>
          <w:rFonts w:ascii="Tahoma" w:hAnsi="Tahoma" w:cs="Tahoma"/>
          <w:sz w:val="22"/>
          <w:szCs w:val="22"/>
          <w:u w:val="single"/>
        </w:rPr>
      </w:pPr>
      <w:r>
        <w:rPr>
          <w:rFonts w:ascii="Tahoma" w:hAnsi="Tahoma" w:cs="Tahoma"/>
          <w:iCs/>
          <w:sz w:val="22"/>
          <w:szCs w:val="22"/>
          <w:u w:val="single"/>
        </w:rPr>
        <w:t>Intake Specialist</w:t>
      </w:r>
    </w:p>
    <w:p w14:paraId="341CA8C6" w14:textId="3409495A" w:rsidR="002E5A97" w:rsidRPr="002E5A97" w:rsidRDefault="002E5A97" w:rsidP="002E5A97">
      <w:pPr>
        <w:numPr>
          <w:ilvl w:val="0"/>
          <w:numId w:val="13"/>
        </w:numPr>
        <w:tabs>
          <w:tab w:val="left" w:pos="1800"/>
          <w:tab w:val="left" w:pos="2160"/>
        </w:tabs>
        <w:rPr>
          <w:rFonts w:ascii="Tahoma" w:hAnsi="Tahoma" w:cs="Tahoma"/>
          <w:sz w:val="22"/>
          <w:szCs w:val="22"/>
          <w:u w:val="single"/>
        </w:rPr>
      </w:pPr>
      <w:r w:rsidRPr="002E5A97">
        <w:rPr>
          <w:rFonts w:ascii="Tahoma" w:hAnsi="Tahoma" w:cs="Tahoma"/>
          <w:sz w:val="22"/>
          <w:szCs w:val="22"/>
        </w:rPr>
        <w:t xml:space="preserve">Greets clients and families and directs them to appropriate waiting area.  Verifies appointment and notifies staff of client arrival.  </w:t>
      </w:r>
    </w:p>
    <w:p w14:paraId="0CB492CB" w14:textId="67293D58" w:rsidR="003457F7" w:rsidRDefault="003457F7" w:rsidP="002E5A97">
      <w:pPr>
        <w:numPr>
          <w:ilvl w:val="0"/>
          <w:numId w:val="13"/>
        </w:numPr>
        <w:tabs>
          <w:tab w:val="left" w:pos="1800"/>
          <w:tab w:val="left" w:pos="2160"/>
        </w:tabs>
        <w:rPr>
          <w:rFonts w:ascii="Tahoma" w:hAnsi="Tahoma" w:cs="Tahoma"/>
          <w:sz w:val="22"/>
          <w:szCs w:val="22"/>
        </w:rPr>
      </w:pPr>
      <w:r>
        <w:rPr>
          <w:rFonts w:ascii="Tahoma" w:hAnsi="Tahoma" w:cs="Tahoma"/>
          <w:sz w:val="22"/>
          <w:szCs w:val="22"/>
        </w:rPr>
        <w:t>Responsible for the coordination and scheduling of forensic interviews and medical evaluations.</w:t>
      </w:r>
    </w:p>
    <w:p w14:paraId="4A838946" w14:textId="4E8CA68D"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Maintains </w:t>
      </w:r>
      <w:r w:rsidR="008C7BD8">
        <w:rPr>
          <w:rFonts w:ascii="Tahoma" w:hAnsi="Tahoma" w:cs="Tahoma"/>
          <w:sz w:val="22"/>
          <w:szCs w:val="22"/>
        </w:rPr>
        <w:t>all staff calendars for</w:t>
      </w:r>
      <w:r w:rsidRPr="002E5A97">
        <w:rPr>
          <w:rFonts w:ascii="Tahoma" w:hAnsi="Tahoma" w:cs="Tahoma"/>
          <w:sz w:val="22"/>
          <w:szCs w:val="22"/>
        </w:rPr>
        <w:t xml:space="preserve"> client visits, through use of the computerized scheduling system.  </w:t>
      </w:r>
    </w:p>
    <w:p w14:paraId="3D437C1C" w14:textId="77777777" w:rsidR="002E5A97" w:rsidRPr="003457F7" w:rsidRDefault="002E5A97">
      <w:pPr>
        <w:numPr>
          <w:ilvl w:val="0"/>
          <w:numId w:val="13"/>
        </w:numPr>
        <w:tabs>
          <w:tab w:val="left" w:pos="1800"/>
          <w:tab w:val="left" w:pos="2160"/>
        </w:tabs>
        <w:rPr>
          <w:rFonts w:ascii="Tahoma" w:hAnsi="Tahoma" w:cs="Tahoma"/>
          <w:sz w:val="22"/>
          <w:szCs w:val="22"/>
        </w:rPr>
      </w:pPr>
      <w:r w:rsidRPr="003457F7">
        <w:rPr>
          <w:rFonts w:ascii="Tahoma" w:hAnsi="Tahoma" w:cs="Tahoma"/>
          <w:sz w:val="22"/>
          <w:szCs w:val="22"/>
        </w:rPr>
        <w:t>Collect intake information, assessing the appropriateness of referrals.</w:t>
      </w:r>
    </w:p>
    <w:p w14:paraId="60FD1C48" w14:textId="59C7F370" w:rsid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Assist in the gathering of demographic and statistical information as needed.</w:t>
      </w:r>
    </w:p>
    <w:p w14:paraId="66D2FEA7" w14:textId="5CA9881A" w:rsidR="003457F7" w:rsidRPr="002E5A97" w:rsidRDefault="003457F7" w:rsidP="002E5A97">
      <w:pPr>
        <w:numPr>
          <w:ilvl w:val="0"/>
          <w:numId w:val="13"/>
        </w:numPr>
        <w:tabs>
          <w:tab w:val="left" w:pos="1800"/>
          <w:tab w:val="left" w:pos="2160"/>
        </w:tabs>
        <w:rPr>
          <w:rFonts w:ascii="Tahoma" w:hAnsi="Tahoma" w:cs="Tahoma"/>
          <w:sz w:val="22"/>
          <w:szCs w:val="22"/>
        </w:rPr>
      </w:pPr>
      <w:r>
        <w:rPr>
          <w:rFonts w:ascii="Tahoma" w:hAnsi="Tahoma" w:cs="Tahoma"/>
          <w:sz w:val="22"/>
          <w:szCs w:val="22"/>
        </w:rPr>
        <w:t>Responsible for maintain</w:t>
      </w:r>
      <w:r w:rsidR="00585D12">
        <w:rPr>
          <w:rFonts w:ascii="Tahoma" w:hAnsi="Tahoma" w:cs="Tahoma"/>
          <w:sz w:val="22"/>
          <w:szCs w:val="22"/>
        </w:rPr>
        <w:t>ing</w:t>
      </w:r>
      <w:r>
        <w:rPr>
          <w:rFonts w:ascii="Tahoma" w:hAnsi="Tahoma" w:cs="Tahoma"/>
          <w:sz w:val="22"/>
          <w:szCs w:val="22"/>
        </w:rPr>
        <w:t xml:space="preserve"> client files. </w:t>
      </w:r>
    </w:p>
    <w:p w14:paraId="6932D563" w14:textId="15C387CA"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 xml:space="preserve">Serves as </w:t>
      </w:r>
      <w:r w:rsidR="008C7BD8">
        <w:rPr>
          <w:rFonts w:ascii="Tahoma" w:hAnsi="Tahoma" w:cs="Tahoma"/>
          <w:sz w:val="22"/>
          <w:szCs w:val="22"/>
        </w:rPr>
        <w:t xml:space="preserve">child </w:t>
      </w:r>
      <w:r w:rsidRPr="002E5A97">
        <w:rPr>
          <w:rFonts w:ascii="Tahoma" w:hAnsi="Tahoma" w:cs="Tahoma"/>
          <w:sz w:val="22"/>
          <w:szCs w:val="22"/>
        </w:rPr>
        <w:t>advocate.</w:t>
      </w:r>
    </w:p>
    <w:p w14:paraId="5E3131FF" w14:textId="093D1FC1" w:rsidR="002E5A97" w:rsidRPr="002E5A97" w:rsidRDefault="002E5A97" w:rsidP="002E5A97">
      <w:pPr>
        <w:numPr>
          <w:ilvl w:val="0"/>
          <w:numId w:val="13"/>
        </w:numPr>
        <w:tabs>
          <w:tab w:val="left" w:pos="1800"/>
          <w:tab w:val="left" w:pos="2160"/>
        </w:tabs>
        <w:rPr>
          <w:rFonts w:ascii="Tahoma" w:hAnsi="Tahoma" w:cs="Tahoma"/>
          <w:sz w:val="22"/>
          <w:szCs w:val="22"/>
        </w:rPr>
      </w:pPr>
      <w:r w:rsidRPr="002E5A97">
        <w:rPr>
          <w:rFonts w:ascii="Tahoma" w:hAnsi="Tahoma" w:cs="Tahoma"/>
          <w:sz w:val="22"/>
          <w:szCs w:val="22"/>
        </w:rPr>
        <w:t>Provides clerical and secretarial support for The C.A.R.E. Center.</w:t>
      </w:r>
    </w:p>
    <w:p w14:paraId="2057E738" w14:textId="77777777"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Responsible for children in waiting room</w:t>
      </w:r>
    </w:p>
    <w:p w14:paraId="674E122D" w14:textId="77777777"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Responsible for other specific duties within The C</w:t>
      </w:r>
      <w:r>
        <w:rPr>
          <w:rFonts w:ascii="Tahoma" w:hAnsi="Tahoma" w:cs="Tahoma"/>
          <w:sz w:val="22"/>
          <w:szCs w:val="22"/>
        </w:rPr>
        <w:t>.</w:t>
      </w:r>
      <w:r w:rsidRPr="002E5A97">
        <w:rPr>
          <w:rFonts w:ascii="Tahoma" w:hAnsi="Tahoma" w:cs="Tahoma"/>
          <w:sz w:val="22"/>
          <w:szCs w:val="22"/>
        </w:rPr>
        <w:t>A</w:t>
      </w:r>
      <w:r>
        <w:rPr>
          <w:rFonts w:ascii="Tahoma" w:hAnsi="Tahoma" w:cs="Tahoma"/>
          <w:sz w:val="22"/>
          <w:szCs w:val="22"/>
        </w:rPr>
        <w:t>.</w:t>
      </w:r>
      <w:r w:rsidRPr="002E5A97">
        <w:rPr>
          <w:rFonts w:ascii="Tahoma" w:hAnsi="Tahoma" w:cs="Tahoma"/>
          <w:sz w:val="22"/>
          <w:szCs w:val="22"/>
        </w:rPr>
        <w:t>R</w:t>
      </w:r>
      <w:r>
        <w:rPr>
          <w:rFonts w:ascii="Tahoma" w:hAnsi="Tahoma" w:cs="Tahoma"/>
          <w:sz w:val="22"/>
          <w:szCs w:val="22"/>
        </w:rPr>
        <w:t>.</w:t>
      </w:r>
      <w:r w:rsidRPr="002E5A97">
        <w:rPr>
          <w:rFonts w:ascii="Tahoma" w:hAnsi="Tahoma" w:cs="Tahoma"/>
          <w:sz w:val="22"/>
          <w:szCs w:val="22"/>
        </w:rPr>
        <w:t>E</w:t>
      </w:r>
      <w:r>
        <w:rPr>
          <w:rFonts w:ascii="Tahoma" w:hAnsi="Tahoma" w:cs="Tahoma"/>
          <w:sz w:val="22"/>
          <w:szCs w:val="22"/>
        </w:rPr>
        <w:t>.</w:t>
      </w:r>
      <w:r w:rsidRPr="002E5A97">
        <w:rPr>
          <w:rFonts w:ascii="Tahoma" w:hAnsi="Tahoma" w:cs="Tahoma"/>
          <w:sz w:val="22"/>
          <w:szCs w:val="22"/>
        </w:rPr>
        <w:t xml:space="preserve"> Center as assigned.</w:t>
      </w:r>
    </w:p>
    <w:p w14:paraId="391C4973" w14:textId="08F7E875" w:rsidR="002E5A97" w:rsidRPr="002E5A97" w:rsidRDefault="002E5A97" w:rsidP="002E5A97">
      <w:pPr>
        <w:numPr>
          <w:ilvl w:val="0"/>
          <w:numId w:val="10"/>
        </w:numPr>
        <w:tabs>
          <w:tab w:val="left" w:pos="1800"/>
          <w:tab w:val="left" w:pos="2160"/>
        </w:tabs>
        <w:rPr>
          <w:rFonts w:ascii="Tahoma" w:hAnsi="Tahoma" w:cs="Tahoma"/>
          <w:sz w:val="22"/>
          <w:szCs w:val="22"/>
        </w:rPr>
      </w:pPr>
      <w:r w:rsidRPr="002E5A97">
        <w:rPr>
          <w:rFonts w:ascii="Tahoma" w:hAnsi="Tahoma" w:cs="Tahoma"/>
          <w:sz w:val="22"/>
          <w:szCs w:val="22"/>
        </w:rPr>
        <w:t>Displays behaviors that enhance the image of Family Service and Children's Wisconsin.</w:t>
      </w:r>
    </w:p>
    <w:p w14:paraId="0D3A9959" w14:textId="77777777" w:rsidR="002E5A97" w:rsidRPr="002E5A97" w:rsidRDefault="002E5A97" w:rsidP="002E5A97">
      <w:pPr>
        <w:tabs>
          <w:tab w:val="left" w:pos="1800"/>
          <w:tab w:val="left" w:pos="2160"/>
        </w:tabs>
        <w:ind w:left="360"/>
        <w:rPr>
          <w:rFonts w:ascii="Tahoma" w:hAnsi="Tahoma" w:cs="Tahoma"/>
          <w:sz w:val="22"/>
          <w:szCs w:val="22"/>
        </w:rPr>
      </w:pPr>
    </w:p>
    <w:p w14:paraId="0CC2AFE0" w14:textId="77777777" w:rsidR="002E5A97" w:rsidRDefault="002E5A97" w:rsidP="002E5A97">
      <w:pPr>
        <w:tabs>
          <w:tab w:val="left" w:pos="1800"/>
          <w:tab w:val="left" w:pos="2160"/>
        </w:tabs>
        <w:rPr>
          <w:rFonts w:ascii="Tahoma" w:hAnsi="Tahoma" w:cs="Tahoma"/>
          <w:sz w:val="22"/>
          <w:szCs w:val="22"/>
        </w:rPr>
      </w:pPr>
    </w:p>
    <w:p w14:paraId="5AE3FF65"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Qualifications</w:t>
      </w:r>
    </w:p>
    <w:p w14:paraId="77C9B854" w14:textId="77777777"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0B16B46"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Education and/or Experience</w:t>
      </w:r>
    </w:p>
    <w:p w14:paraId="016D208B" w14:textId="0E21A638" w:rsidR="00C810ED" w:rsidRPr="00992FC7" w:rsidRDefault="00EE3320" w:rsidP="004C5B7F">
      <w:pPr>
        <w:numPr>
          <w:ilvl w:val="0"/>
          <w:numId w:val="4"/>
        </w:numPr>
        <w:snapToGrid w:val="0"/>
        <w:spacing w:before="120"/>
        <w:rPr>
          <w:rFonts w:ascii="Tahoma" w:hAnsi="Tahoma" w:cs="Tahoma"/>
          <w:b/>
          <w:i/>
          <w:sz w:val="22"/>
          <w:szCs w:val="22"/>
        </w:rPr>
      </w:pPr>
      <w:r w:rsidRPr="00C810ED">
        <w:rPr>
          <w:rFonts w:ascii="Tahoma" w:hAnsi="Tahoma" w:cs="Tahoma"/>
          <w:sz w:val="22"/>
          <w:szCs w:val="22"/>
        </w:rPr>
        <w:t xml:space="preserve">Requires </w:t>
      </w:r>
      <w:r w:rsidR="00C810ED">
        <w:rPr>
          <w:rFonts w:ascii="Tahoma" w:hAnsi="Tahoma" w:cs="Tahoma"/>
          <w:sz w:val="22"/>
          <w:szCs w:val="22"/>
        </w:rPr>
        <w:t xml:space="preserve">a minimum </w:t>
      </w:r>
      <w:r w:rsidRPr="00C810ED">
        <w:rPr>
          <w:rFonts w:ascii="Tahoma" w:hAnsi="Tahoma" w:cs="Tahoma"/>
          <w:sz w:val="22"/>
          <w:szCs w:val="22"/>
        </w:rPr>
        <w:t xml:space="preserve">education generally equivalent to </w:t>
      </w:r>
      <w:r w:rsidR="002E5A97">
        <w:rPr>
          <w:rFonts w:ascii="Tahoma" w:hAnsi="Tahoma" w:cs="Tahoma"/>
          <w:sz w:val="22"/>
          <w:szCs w:val="22"/>
        </w:rPr>
        <w:t>a high school</w:t>
      </w:r>
      <w:r w:rsidRPr="00C810ED">
        <w:rPr>
          <w:rFonts w:ascii="Tahoma" w:hAnsi="Tahoma" w:cs="Tahoma"/>
          <w:sz w:val="22"/>
          <w:szCs w:val="22"/>
        </w:rPr>
        <w:t xml:space="preserve"> degree</w:t>
      </w:r>
      <w:r w:rsidR="002E5A97">
        <w:rPr>
          <w:rFonts w:ascii="Tahoma" w:hAnsi="Tahoma" w:cs="Tahoma"/>
          <w:sz w:val="22"/>
          <w:szCs w:val="22"/>
        </w:rPr>
        <w:t xml:space="preserve">, certification as a certified nursing assistant with administrative assistant experience. </w:t>
      </w:r>
      <w:r w:rsidRPr="00C810ED">
        <w:rPr>
          <w:rFonts w:ascii="Tahoma" w:hAnsi="Tahoma" w:cs="Tahoma"/>
          <w:sz w:val="22"/>
          <w:szCs w:val="22"/>
        </w:rPr>
        <w:t xml:space="preserve"> </w:t>
      </w:r>
    </w:p>
    <w:p w14:paraId="3BF266A5" w14:textId="5D589989" w:rsidR="003457F7" w:rsidRDefault="003457F7" w:rsidP="003457F7">
      <w:pPr>
        <w:snapToGrid w:val="0"/>
        <w:spacing w:before="120"/>
        <w:rPr>
          <w:rFonts w:ascii="Tahoma" w:hAnsi="Tahoma" w:cs="Tahoma"/>
          <w:sz w:val="22"/>
          <w:szCs w:val="22"/>
        </w:rPr>
      </w:pPr>
    </w:p>
    <w:p w14:paraId="2B07158E" w14:textId="49D2BAEF" w:rsidR="003457F7" w:rsidRDefault="003457F7" w:rsidP="003457F7">
      <w:pPr>
        <w:snapToGrid w:val="0"/>
        <w:spacing w:before="120"/>
        <w:rPr>
          <w:rFonts w:ascii="Tahoma" w:hAnsi="Tahoma" w:cs="Tahoma"/>
          <w:sz w:val="22"/>
          <w:szCs w:val="22"/>
        </w:rPr>
      </w:pPr>
    </w:p>
    <w:p w14:paraId="345A2E34" w14:textId="77777777" w:rsidR="003457F7" w:rsidRPr="00C810ED" w:rsidRDefault="003457F7" w:rsidP="00992FC7">
      <w:pPr>
        <w:snapToGrid w:val="0"/>
        <w:spacing w:before="120"/>
        <w:rPr>
          <w:rFonts w:ascii="Tahoma" w:hAnsi="Tahoma" w:cs="Tahoma"/>
          <w:b/>
          <w:i/>
          <w:sz w:val="22"/>
          <w:szCs w:val="22"/>
        </w:rPr>
      </w:pPr>
    </w:p>
    <w:p w14:paraId="52862C3E" w14:textId="77777777" w:rsidR="00EE3320" w:rsidRPr="00C810ED" w:rsidRDefault="00EE3320" w:rsidP="00C810ED">
      <w:pPr>
        <w:snapToGrid w:val="0"/>
        <w:spacing w:before="120"/>
        <w:ind w:left="360"/>
        <w:rPr>
          <w:rFonts w:ascii="Tahoma" w:hAnsi="Tahoma" w:cs="Tahoma"/>
          <w:b/>
          <w:i/>
          <w:sz w:val="22"/>
          <w:szCs w:val="22"/>
        </w:rPr>
      </w:pPr>
      <w:r w:rsidRPr="00C810ED">
        <w:rPr>
          <w:rFonts w:ascii="Tahoma" w:hAnsi="Tahoma" w:cs="Tahoma"/>
          <w:b/>
          <w:i/>
          <w:sz w:val="22"/>
          <w:szCs w:val="22"/>
        </w:rPr>
        <w:lastRenderedPageBreak/>
        <w:t>Language Skills</w:t>
      </w:r>
    </w:p>
    <w:p w14:paraId="005C25C3" w14:textId="77777777"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Ability to read and interpret documents such as safety rules, instructions and procedure manuals.  Ability to write routine correspondence.  Ability to speak effectively before groups of clients or employees of the organization.</w:t>
      </w:r>
    </w:p>
    <w:p w14:paraId="6A21639B"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Mathematical Skills</w:t>
      </w:r>
    </w:p>
    <w:p w14:paraId="1DF7333D" w14:textId="77777777"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 xml:space="preserve">Ability to add, subtract, multiply and divide in all units of measure, using whole numbers, common fractions and decimals.  Ability to deal with problems involving a few concrete variables in standardized situations. </w:t>
      </w:r>
    </w:p>
    <w:p w14:paraId="2F756BAD"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Reasoning Ability</w:t>
      </w:r>
    </w:p>
    <w:p w14:paraId="46B08E62" w14:textId="77777777" w:rsidR="00EE3320" w:rsidRPr="00EF1032"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Ability to apply commonsense understanding to carry out detailed but uninvolved written or oral instructions. Ability to deal with problems involving several concrete variables in standardized situations.</w:t>
      </w:r>
    </w:p>
    <w:p w14:paraId="7E532AD4"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Physical Demands</w:t>
      </w:r>
    </w:p>
    <w:p w14:paraId="579EF010" w14:textId="36BFE840" w:rsidR="00EE3320" w:rsidRDefault="00EE3320" w:rsidP="00EF1032">
      <w:pPr>
        <w:numPr>
          <w:ilvl w:val="0"/>
          <w:numId w:val="4"/>
        </w:numPr>
        <w:snapToGrid w:val="0"/>
        <w:spacing w:before="120"/>
        <w:rPr>
          <w:rFonts w:ascii="Tahoma" w:hAnsi="Tahoma" w:cs="Tahoma"/>
          <w:sz w:val="22"/>
          <w:szCs w:val="22"/>
        </w:rPr>
      </w:pPr>
      <w:r w:rsidRPr="00EF1032">
        <w:rPr>
          <w:rFonts w:ascii="Tahoma" w:hAnsi="Tahoma" w:cs="Tahom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32067CD" w14:textId="77777777" w:rsidR="00992FC7" w:rsidRDefault="00992FC7" w:rsidP="00992FC7">
      <w:pPr>
        <w:tabs>
          <w:tab w:val="left" w:pos="1800"/>
          <w:tab w:val="left" w:pos="2160"/>
        </w:tabs>
        <w:ind w:left="360"/>
        <w:rPr>
          <w:rFonts w:ascii="Tahoma" w:hAnsi="Tahoma" w:cs="Tahoma"/>
          <w:sz w:val="22"/>
          <w:szCs w:val="22"/>
        </w:rPr>
      </w:pPr>
    </w:p>
    <w:p w14:paraId="3B21B5AD" w14:textId="0A12179C" w:rsidR="003457F7" w:rsidRPr="00992FC7" w:rsidRDefault="00EE3320" w:rsidP="00992FC7">
      <w:pPr>
        <w:pStyle w:val="ListParagraph"/>
        <w:numPr>
          <w:ilvl w:val="0"/>
          <w:numId w:val="4"/>
        </w:numPr>
        <w:tabs>
          <w:tab w:val="left" w:pos="1800"/>
          <w:tab w:val="left" w:pos="2160"/>
        </w:tabs>
        <w:rPr>
          <w:rFonts w:ascii="Tahoma" w:hAnsi="Tahoma" w:cs="Tahoma"/>
          <w:sz w:val="16"/>
          <w:szCs w:val="16"/>
        </w:rPr>
      </w:pPr>
      <w:r w:rsidRPr="00992FC7">
        <w:rPr>
          <w:rFonts w:ascii="Tahoma" w:hAnsi="Tahoma" w:cs="Tahoma"/>
          <w:sz w:val="22"/>
          <w:szCs w:val="22"/>
        </w:rPr>
        <w:t xml:space="preserve">While performing the duties of this job, the employee is regularly required to talk or hear.  The employee frequently is required to use hands to finger, handle, or touch objects.  The employee </w:t>
      </w:r>
      <w:r w:rsidR="00992FC7" w:rsidRPr="00992FC7">
        <w:rPr>
          <w:rFonts w:ascii="Tahoma" w:hAnsi="Tahoma" w:cs="Tahoma"/>
          <w:sz w:val="22"/>
          <w:szCs w:val="22"/>
        </w:rPr>
        <w:t>is occasionally</w:t>
      </w:r>
      <w:r w:rsidRPr="00992FC7">
        <w:rPr>
          <w:rFonts w:ascii="Tahoma" w:hAnsi="Tahoma" w:cs="Tahoma"/>
          <w:sz w:val="22"/>
          <w:szCs w:val="22"/>
        </w:rPr>
        <w:t xml:space="preserve"> required to stand; walk; sit; reach above shoulders; climb or balance; and stoop, kneel, </w:t>
      </w:r>
    </w:p>
    <w:p w14:paraId="6E8566CD" w14:textId="77777777" w:rsidR="00EE3320" w:rsidRDefault="00EE3320" w:rsidP="00683958">
      <w:pPr>
        <w:snapToGrid w:val="0"/>
        <w:spacing w:before="120"/>
        <w:ind w:left="360"/>
        <w:rPr>
          <w:rFonts w:ascii="Tahoma" w:hAnsi="Tahoma" w:cs="Tahoma"/>
          <w:sz w:val="22"/>
          <w:szCs w:val="22"/>
        </w:rPr>
      </w:pPr>
      <w:r w:rsidRPr="00EF1032">
        <w:rPr>
          <w:rFonts w:ascii="Tahoma" w:hAnsi="Tahoma" w:cs="Tahoma"/>
          <w:sz w:val="22"/>
          <w:szCs w:val="22"/>
        </w:rPr>
        <w:t>or crouch.  The employee must occasionally lift and/or move up to 25 pounds when stocking office supplies.  Specific vision abilities required by the job include close vision and peripheral vision.</w:t>
      </w:r>
    </w:p>
    <w:p w14:paraId="0EC5B080" w14:textId="77777777" w:rsidR="00683958" w:rsidRPr="00EF1032" w:rsidRDefault="00683958" w:rsidP="00683958">
      <w:pPr>
        <w:snapToGrid w:val="0"/>
        <w:spacing w:before="120"/>
        <w:ind w:left="360"/>
        <w:rPr>
          <w:rFonts w:ascii="Tahoma" w:hAnsi="Tahoma" w:cs="Tahoma"/>
          <w:sz w:val="22"/>
          <w:szCs w:val="22"/>
        </w:rPr>
      </w:pPr>
    </w:p>
    <w:p w14:paraId="5110D2E0" w14:textId="77777777" w:rsidR="00EE3320" w:rsidRPr="00EF1032" w:rsidRDefault="00EE3320" w:rsidP="00EF1032">
      <w:pPr>
        <w:snapToGrid w:val="0"/>
        <w:spacing w:before="120"/>
        <w:ind w:left="360"/>
        <w:rPr>
          <w:rFonts w:ascii="Tahoma" w:hAnsi="Tahoma" w:cs="Tahoma"/>
          <w:b/>
          <w:i/>
          <w:sz w:val="22"/>
          <w:szCs w:val="22"/>
        </w:rPr>
      </w:pPr>
      <w:r w:rsidRPr="00EF1032">
        <w:rPr>
          <w:rFonts w:ascii="Tahoma" w:hAnsi="Tahoma" w:cs="Tahoma"/>
          <w:b/>
          <w:i/>
          <w:sz w:val="22"/>
          <w:szCs w:val="22"/>
        </w:rPr>
        <w:t>Work Environment</w:t>
      </w:r>
    </w:p>
    <w:p w14:paraId="0D76B3F2" w14:textId="77777777" w:rsidR="00EE3320" w:rsidRDefault="00EE3320" w:rsidP="002A09FF">
      <w:pPr>
        <w:numPr>
          <w:ilvl w:val="0"/>
          <w:numId w:val="4"/>
        </w:numPr>
        <w:snapToGrid w:val="0"/>
        <w:spacing w:before="120"/>
        <w:rPr>
          <w:rFonts w:ascii="Tahoma" w:hAnsi="Tahoma" w:cs="Tahoma"/>
          <w:sz w:val="22"/>
          <w:szCs w:val="22"/>
        </w:rPr>
      </w:pPr>
      <w:r w:rsidRPr="0000416B">
        <w:rPr>
          <w:rFonts w:ascii="Tahoma" w:hAnsi="Tahoma" w:cs="Tahom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DE1F2DA" w14:textId="77777777" w:rsidR="00683958" w:rsidRDefault="00683958" w:rsidP="00683958">
      <w:pPr>
        <w:snapToGrid w:val="0"/>
        <w:spacing w:before="120"/>
        <w:rPr>
          <w:rFonts w:ascii="Tahoma" w:hAnsi="Tahoma" w:cs="Tahoma"/>
          <w:sz w:val="22"/>
          <w:szCs w:val="22"/>
        </w:rPr>
      </w:pPr>
    </w:p>
    <w:p w14:paraId="002E67EC" w14:textId="77777777" w:rsidR="00683958" w:rsidRDefault="00683958" w:rsidP="00683958">
      <w:pPr>
        <w:snapToGrid w:val="0"/>
        <w:spacing w:before="120"/>
        <w:rPr>
          <w:rFonts w:ascii="Tahoma" w:hAnsi="Tahoma" w:cs="Tahoma"/>
          <w:sz w:val="22"/>
          <w:szCs w:val="22"/>
        </w:rPr>
      </w:pPr>
    </w:p>
    <w:p w14:paraId="0F556A3B" w14:textId="77777777" w:rsidR="00683958" w:rsidRPr="0000416B" w:rsidRDefault="00683958" w:rsidP="00683958">
      <w:pPr>
        <w:snapToGrid w:val="0"/>
        <w:spacing w:before="120"/>
        <w:rPr>
          <w:rFonts w:ascii="Tahoma" w:hAnsi="Tahoma" w:cs="Tahoma"/>
          <w:sz w:val="22"/>
          <w:szCs w:val="22"/>
        </w:rPr>
      </w:pPr>
    </w:p>
    <w:tbl>
      <w:tblPr>
        <w:tblW w:w="0" w:type="auto"/>
        <w:tblCellMar>
          <w:top w:w="160" w:type="dxa"/>
        </w:tblCellMar>
        <w:tblLook w:val="00A0" w:firstRow="1" w:lastRow="0" w:firstColumn="1" w:lastColumn="0" w:noHBand="0" w:noVBand="0"/>
      </w:tblPr>
      <w:tblGrid>
        <w:gridCol w:w="2808"/>
        <w:gridCol w:w="3960"/>
        <w:gridCol w:w="748"/>
        <w:gridCol w:w="2504"/>
      </w:tblGrid>
      <w:tr w:rsidR="00EE3320" w:rsidRPr="00EF1032" w14:paraId="0D878ECF" w14:textId="77777777" w:rsidTr="00772F1C">
        <w:tc>
          <w:tcPr>
            <w:tcW w:w="2808" w:type="dxa"/>
            <w:vAlign w:val="bottom"/>
            <w:hideMark/>
          </w:tcPr>
          <w:p w14:paraId="5AD91454" w14:textId="77777777" w:rsidR="00EE3320" w:rsidRPr="00EF1032" w:rsidRDefault="00EE3320" w:rsidP="00EF1032">
            <w:pPr>
              <w:snapToGrid w:val="0"/>
              <w:spacing w:before="120"/>
              <w:rPr>
                <w:rFonts w:ascii="Tahoma" w:hAnsi="Tahoma" w:cs="Tahoma"/>
                <w:sz w:val="22"/>
                <w:szCs w:val="22"/>
              </w:rPr>
            </w:pPr>
            <w:r w:rsidRPr="00EF1032">
              <w:rPr>
                <w:rFonts w:ascii="Tahoma" w:hAnsi="Tahoma" w:cs="Tahoma"/>
                <w:sz w:val="22"/>
                <w:szCs w:val="22"/>
              </w:rPr>
              <w:t>Employee Acknowledgment</w:t>
            </w:r>
          </w:p>
        </w:tc>
        <w:tc>
          <w:tcPr>
            <w:tcW w:w="3960" w:type="dxa"/>
            <w:tcBorders>
              <w:top w:val="nil"/>
              <w:left w:val="nil"/>
              <w:bottom w:val="single" w:sz="8" w:space="0" w:color="auto"/>
              <w:right w:val="nil"/>
            </w:tcBorders>
            <w:vAlign w:val="bottom"/>
          </w:tcPr>
          <w:p w14:paraId="54EDB9E1" w14:textId="77777777" w:rsidR="00EE3320" w:rsidRPr="00EF1032" w:rsidRDefault="00EE3320" w:rsidP="00EF1032">
            <w:pPr>
              <w:snapToGrid w:val="0"/>
              <w:spacing w:before="120"/>
              <w:rPr>
                <w:rFonts w:ascii="Tahoma" w:hAnsi="Tahoma" w:cs="Tahoma"/>
                <w:sz w:val="22"/>
                <w:szCs w:val="22"/>
              </w:rPr>
            </w:pPr>
          </w:p>
        </w:tc>
        <w:tc>
          <w:tcPr>
            <w:tcW w:w="744" w:type="dxa"/>
            <w:vAlign w:val="bottom"/>
            <w:hideMark/>
          </w:tcPr>
          <w:p w14:paraId="3F00D736" w14:textId="77777777" w:rsidR="00EE3320" w:rsidRPr="00EF1032" w:rsidRDefault="00EE3320" w:rsidP="00EF1032">
            <w:pPr>
              <w:snapToGrid w:val="0"/>
              <w:spacing w:before="120"/>
              <w:rPr>
                <w:rFonts w:ascii="Tahoma" w:hAnsi="Tahoma" w:cs="Tahoma"/>
                <w:sz w:val="22"/>
                <w:szCs w:val="22"/>
              </w:rPr>
            </w:pPr>
            <w:r w:rsidRPr="00EF1032">
              <w:rPr>
                <w:rFonts w:ascii="Tahoma" w:hAnsi="Tahoma" w:cs="Tahoma"/>
                <w:sz w:val="22"/>
                <w:szCs w:val="22"/>
              </w:rPr>
              <w:t>Date:</w:t>
            </w:r>
          </w:p>
        </w:tc>
        <w:tc>
          <w:tcPr>
            <w:tcW w:w="2504" w:type="dxa"/>
            <w:tcBorders>
              <w:top w:val="nil"/>
              <w:left w:val="nil"/>
              <w:bottom w:val="single" w:sz="8" w:space="0" w:color="auto"/>
              <w:right w:val="nil"/>
            </w:tcBorders>
            <w:vAlign w:val="bottom"/>
          </w:tcPr>
          <w:p w14:paraId="1E4D10BB" w14:textId="77777777" w:rsidR="00EE3320" w:rsidRPr="00EF1032" w:rsidRDefault="00EE3320" w:rsidP="00EF1032">
            <w:pPr>
              <w:snapToGrid w:val="0"/>
              <w:spacing w:before="120"/>
              <w:rPr>
                <w:rFonts w:ascii="Tahoma" w:hAnsi="Tahoma" w:cs="Tahoma"/>
                <w:sz w:val="22"/>
                <w:szCs w:val="22"/>
              </w:rPr>
            </w:pPr>
          </w:p>
        </w:tc>
      </w:tr>
      <w:tr w:rsidR="00EE3320" w:rsidRPr="004B29D1" w14:paraId="1BD6BD72" w14:textId="77777777" w:rsidTr="00772F1C">
        <w:tc>
          <w:tcPr>
            <w:tcW w:w="10016" w:type="dxa"/>
            <w:gridSpan w:val="4"/>
            <w:vAlign w:val="bottom"/>
            <w:hideMark/>
          </w:tcPr>
          <w:p w14:paraId="247E4982" w14:textId="77777777" w:rsidR="00EE3320" w:rsidRPr="004B29D1" w:rsidRDefault="00EE3320" w:rsidP="00EF1032">
            <w:pPr>
              <w:snapToGrid w:val="0"/>
              <w:spacing w:before="120"/>
              <w:rPr>
                <w:rFonts w:ascii="Tahoma" w:hAnsi="Tahoma" w:cs="Tahoma"/>
                <w:sz w:val="22"/>
                <w:szCs w:val="22"/>
              </w:rPr>
            </w:pPr>
            <w:r w:rsidRPr="00EF1032">
              <w:rPr>
                <w:rFonts w:ascii="Tahoma" w:hAnsi="Tahoma" w:cs="Tahoma"/>
                <w:sz w:val="22"/>
                <w:szCs w:val="22"/>
              </w:rPr>
              <w:t>The above statements reflect the general details necessary to describe the principle functions of the occupation described and shall not be construed as a detailed description of all the work requirements that may be inherent in the occupation.</w:t>
            </w:r>
          </w:p>
        </w:tc>
      </w:tr>
    </w:tbl>
    <w:p w14:paraId="182E8141" w14:textId="77777777" w:rsidR="00B74717" w:rsidRPr="00231832" w:rsidRDefault="00B74717" w:rsidP="00EF1032">
      <w:pPr>
        <w:tabs>
          <w:tab w:val="left" w:pos="1800"/>
          <w:tab w:val="left" w:pos="2160"/>
        </w:tabs>
        <w:rPr>
          <w:rFonts w:ascii="Tahoma" w:hAnsi="Tahoma" w:cs="Tahoma"/>
          <w:iCs/>
          <w:sz w:val="22"/>
          <w:szCs w:val="22"/>
        </w:rPr>
      </w:pPr>
    </w:p>
    <w:sectPr w:rsidR="00B74717" w:rsidRPr="00231832" w:rsidSect="00F776BB">
      <w:footerReference w:type="default" r:id="rId8"/>
      <w:pgSz w:w="12240" w:h="15840"/>
      <w:pgMar w:top="1152" w:right="90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E95E" w14:textId="77777777" w:rsidR="00002237" w:rsidRDefault="00002237" w:rsidP="00EE3320">
      <w:r>
        <w:separator/>
      </w:r>
    </w:p>
  </w:endnote>
  <w:endnote w:type="continuationSeparator" w:id="0">
    <w:p w14:paraId="0DB63C1C" w14:textId="77777777" w:rsidR="00002237" w:rsidRDefault="00002237" w:rsidP="00EE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9640" w14:textId="3187CFB6" w:rsidR="00EE3320" w:rsidRDefault="00785591" w:rsidP="00EE3320">
    <w:pPr>
      <w:pStyle w:val="Footer"/>
      <w:jc w:val="right"/>
    </w:pPr>
    <w:r>
      <w:t>Updated 05/20</w:t>
    </w:r>
    <w:r w:rsidR="00E5473B">
      <w:t>21</w:t>
    </w:r>
  </w:p>
  <w:p w14:paraId="0AAAF1A4" w14:textId="77777777" w:rsidR="00EE3320" w:rsidRDefault="00EE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5D09" w14:textId="77777777" w:rsidR="00002237" w:rsidRDefault="00002237" w:rsidP="00EE3320">
      <w:r>
        <w:separator/>
      </w:r>
    </w:p>
  </w:footnote>
  <w:footnote w:type="continuationSeparator" w:id="0">
    <w:p w14:paraId="1F6ECF12" w14:textId="77777777" w:rsidR="00002237" w:rsidRDefault="00002237" w:rsidP="00EE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F1425AF"/>
    <w:multiLevelType w:val="hybridMultilevel"/>
    <w:tmpl w:val="32A44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A6DE6"/>
    <w:multiLevelType w:val="hybridMultilevel"/>
    <w:tmpl w:val="D5A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D0376"/>
    <w:multiLevelType w:val="hybridMultilevel"/>
    <w:tmpl w:val="CF849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843769"/>
    <w:multiLevelType w:val="hybridMultilevel"/>
    <w:tmpl w:val="DB92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B26A26"/>
    <w:multiLevelType w:val="hybridMultilevel"/>
    <w:tmpl w:val="088A1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624BA"/>
    <w:multiLevelType w:val="hybridMultilevel"/>
    <w:tmpl w:val="7F600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F6C20"/>
    <w:multiLevelType w:val="hybridMultilevel"/>
    <w:tmpl w:val="B6403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521137"/>
    <w:multiLevelType w:val="hybridMultilevel"/>
    <w:tmpl w:val="F4B8E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55578F"/>
    <w:multiLevelType w:val="hybridMultilevel"/>
    <w:tmpl w:val="6AD28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83316A"/>
    <w:multiLevelType w:val="hybridMultilevel"/>
    <w:tmpl w:val="FE188C5E"/>
    <w:lvl w:ilvl="0" w:tplc="FFFFFFFF">
      <w:start w:val="1"/>
      <w:numFmt w:val="bullet"/>
      <w:lvlText w:val=""/>
      <w:legacy w:legacy="1" w:legacySpace="0" w:legacyIndent="360"/>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6"/>
  </w:num>
  <w:num w:numId="7">
    <w:abstractNumId w:val="7"/>
  </w:num>
  <w:num w:numId="8">
    <w:abstractNumId w:val="3"/>
  </w:num>
  <w:num w:numId="9">
    <w:abstractNumId w:val="8"/>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12">
    <w:abstractNumId w:val="10"/>
  </w:num>
  <w:num w:numId="13">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1A"/>
    <w:rsid w:val="00002237"/>
    <w:rsid w:val="0000416B"/>
    <w:rsid w:val="000F1B84"/>
    <w:rsid w:val="00122043"/>
    <w:rsid w:val="00154A8E"/>
    <w:rsid w:val="0017034D"/>
    <w:rsid w:val="0018189D"/>
    <w:rsid w:val="001974CD"/>
    <w:rsid w:val="00216836"/>
    <w:rsid w:val="00231832"/>
    <w:rsid w:val="002E5A97"/>
    <w:rsid w:val="00304A7D"/>
    <w:rsid w:val="003122B5"/>
    <w:rsid w:val="0034179E"/>
    <w:rsid w:val="003457F7"/>
    <w:rsid w:val="00356B48"/>
    <w:rsid w:val="003A16EC"/>
    <w:rsid w:val="003B2C33"/>
    <w:rsid w:val="004A1C1C"/>
    <w:rsid w:val="00525595"/>
    <w:rsid w:val="0055312E"/>
    <w:rsid w:val="00585D12"/>
    <w:rsid w:val="00606552"/>
    <w:rsid w:val="00676704"/>
    <w:rsid w:val="00683958"/>
    <w:rsid w:val="00715801"/>
    <w:rsid w:val="00785591"/>
    <w:rsid w:val="00801685"/>
    <w:rsid w:val="00802F82"/>
    <w:rsid w:val="008523CA"/>
    <w:rsid w:val="008C7BD8"/>
    <w:rsid w:val="00992FC7"/>
    <w:rsid w:val="009E656A"/>
    <w:rsid w:val="00B0151F"/>
    <w:rsid w:val="00B063CF"/>
    <w:rsid w:val="00B22108"/>
    <w:rsid w:val="00B564E5"/>
    <w:rsid w:val="00B615BD"/>
    <w:rsid w:val="00B74717"/>
    <w:rsid w:val="00BB5B06"/>
    <w:rsid w:val="00BE160F"/>
    <w:rsid w:val="00C810ED"/>
    <w:rsid w:val="00CA5464"/>
    <w:rsid w:val="00CB4901"/>
    <w:rsid w:val="00DF0C3D"/>
    <w:rsid w:val="00E5473B"/>
    <w:rsid w:val="00E64E9F"/>
    <w:rsid w:val="00EE3320"/>
    <w:rsid w:val="00EF1032"/>
    <w:rsid w:val="00EF4F1A"/>
    <w:rsid w:val="00F44307"/>
    <w:rsid w:val="00F7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5C06"/>
  <w15:chartTrackingRefBased/>
  <w15:docId w15:val="{FCA28349-17C8-4031-AC53-141AAF87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2108"/>
    <w:pPr>
      <w:framePr w:w="7920" w:h="1980" w:hRule="exact" w:hSpace="180" w:wrap="auto" w:hAnchor="page" w:xAlign="center" w:yAlign="bottom"/>
      <w:ind w:left="2880"/>
    </w:pPr>
    <w:rPr>
      <w:rFonts w:ascii="Trebuchet MS" w:eastAsiaTheme="majorEastAsia" w:hAnsi="Trebuchet MS" w:cstheme="majorBidi"/>
    </w:rPr>
  </w:style>
  <w:style w:type="paragraph" w:styleId="Subtitle">
    <w:name w:val="Subtitle"/>
    <w:basedOn w:val="Normal"/>
    <w:link w:val="SubtitleChar"/>
    <w:qFormat/>
    <w:rsid w:val="00EF4F1A"/>
    <w:rPr>
      <w:b/>
      <w:bCs/>
      <w:sz w:val="28"/>
    </w:rPr>
  </w:style>
  <w:style w:type="character" w:customStyle="1" w:styleId="SubtitleChar">
    <w:name w:val="Subtitle Char"/>
    <w:basedOn w:val="DefaultParagraphFont"/>
    <w:link w:val="Subtitle"/>
    <w:rsid w:val="00EF4F1A"/>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E3320"/>
    <w:pPr>
      <w:tabs>
        <w:tab w:val="center" w:pos="4680"/>
        <w:tab w:val="right" w:pos="9360"/>
      </w:tabs>
    </w:pPr>
  </w:style>
  <w:style w:type="character" w:customStyle="1" w:styleId="HeaderChar">
    <w:name w:val="Header Char"/>
    <w:basedOn w:val="DefaultParagraphFont"/>
    <w:link w:val="Header"/>
    <w:uiPriority w:val="99"/>
    <w:rsid w:val="00EE33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320"/>
    <w:pPr>
      <w:tabs>
        <w:tab w:val="center" w:pos="4680"/>
        <w:tab w:val="right" w:pos="9360"/>
      </w:tabs>
    </w:pPr>
  </w:style>
  <w:style w:type="character" w:customStyle="1" w:styleId="FooterChar">
    <w:name w:val="Footer Char"/>
    <w:basedOn w:val="DefaultParagraphFont"/>
    <w:link w:val="Footer"/>
    <w:uiPriority w:val="99"/>
    <w:rsid w:val="00EE3320"/>
    <w:rPr>
      <w:rFonts w:ascii="Times New Roman" w:eastAsia="Times New Roman" w:hAnsi="Times New Roman" w:cs="Times New Roman"/>
      <w:sz w:val="24"/>
      <w:szCs w:val="24"/>
    </w:rPr>
  </w:style>
  <w:style w:type="paragraph" w:styleId="ListParagraph">
    <w:name w:val="List Paragraph"/>
    <w:basedOn w:val="Normal"/>
    <w:uiPriority w:val="34"/>
    <w:qFormat/>
    <w:rsid w:val="00801685"/>
    <w:pPr>
      <w:ind w:left="720"/>
      <w:contextualSpacing/>
    </w:pPr>
  </w:style>
  <w:style w:type="paragraph" w:styleId="BalloonText">
    <w:name w:val="Balloon Text"/>
    <w:basedOn w:val="Normal"/>
    <w:link w:val="BalloonTextChar"/>
    <w:uiPriority w:val="99"/>
    <w:semiHidden/>
    <w:unhideWhenUsed/>
    <w:rsid w:val="00B01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Hall</dc:creator>
  <cp:keywords/>
  <dc:description/>
  <cp:lastModifiedBy>Faith HolleyBeal</cp:lastModifiedBy>
  <cp:revision>6</cp:revision>
  <cp:lastPrinted>2019-05-16T15:17:00Z</cp:lastPrinted>
  <dcterms:created xsi:type="dcterms:W3CDTF">2021-05-11T14:03:00Z</dcterms:created>
  <dcterms:modified xsi:type="dcterms:W3CDTF">2021-05-13T16:17:00Z</dcterms:modified>
</cp:coreProperties>
</file>